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82F" w:rsidRDefault="0087318F">
      <w:hyperlink r:id="rId4" w:history="1">
        <w:r w:rsidRPr="00C52455">
          <w:rPr>
            <w:rStyle w:val="Hipervnculo"/>
          </w:rPr>
          <w:t>http://www.alemansencillo.com/el-participio-en-aleman-partizip-i-y-partizip-ii</w:t>
        </w:r>
      </w:hyperlink>
    </w:p>
    <w:p w:rsidR="0087318F" w:rsidRDefault="0087318F"/>
    <w:p w:rsidR="0087318F" w:rsidRDefault="0087318F"/>
    <w:p w:rsidR="0087318F" w:rsidRDefault="0087318F">
      <w:bookmarkStart w:id="0" w:name="_GoBack"/>
      <w:bookmarkEnd w:id="0"/>
    </w:p>
    <w:sectPr w:rsidR="008731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18F"/>
    <w:rsid w:val="0087318F"/>
    <w:rsid w:val="00DD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B65A6-071A-4F1C-A7B6-DBC046D0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731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emansencillo.com/el-participio-en-aleman-partizip-i-y-partizip-i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2014-10-16T16:25:00Z</dcterms:created>
  <dcterms:modified xsi:type="dcterms:W3CDTF">2014-10-16T16:27:00Z</dcterms:modified>
</cp:coreProperties>
</file>